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F" w:rsidRPr="0088230A" w:rsidRDefault="00AF5AC8" w:rsidP="005A0E94">
      <w:pPr>
        <w:shd w:val="clear" w:color="auto" w:fill="FFFFFF"/>
        <w:ind w:left="6372" w:right="11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88230A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="00CB517F" w:rsidRPr="0088230A">
        <w:rPr>
          <w:rFonts w:ascii="Times New Roman" w:hAnsi="Times New Roman" w:cs="Times New Roman"/>
          <w:b/>
          <w:bCs/>
          <w:spacing w:val="-2"/>
          <w:sz w:val="18"/>
          <w:szCs w:val="18"/>
        </w:rPr>
        <w:t>Załącznik Nr 2</w:t>
      </w:r>
      <w:r w:rsidR="005A0E94" w:rsidRPr="0088230A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 do ogłoszenia konkursu ofert – Program HPV</w:t>
      </w:r>
    </w:p>
    <w:p w:rsidR="00CB517F" w:rsidRPr="0088230A" w:rsidRDefault="00CB517F" w:rsidP="00CB517F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CB517F" w:rsidRPr="0088230A" w:rsidRDefault="00CB517F" w:rsidP="00CB517F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CB517F" w:rsidRPr="0088230A" w:rsidRDefault="00CB517F" w:rsidP="00CB517F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8230A">
        <w:rPr>
          <w:rFonts w:ascii="Times New Roman" w:hAnsi="Times New Roman" w:cs="Times New Roman"/>
          <w:b/>
          <w:bCs/>
          <w:spacing w:val="-2"/>
          <w:sz w:val="24"/>
          <w:szCs w:val="24"/>
        </w:rPr>
        <w:t>Projekt</w:t>
      </w:r>
    </w:p>
    <w:p w:rsidR="00CB517F" w:rsidRPr="0088230A" w:rsidRDefault="00CB517F" w:rsidP="00CB517F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B517F" w:rsidRPr="0088230A" w:rsidRDefault="00CB517F" w:rsidP="00CB517F">
      <w:pPr>
        <w:shd w:val="clear" w:color="auto" w:fill="FFFFFF"/>
        <w:ind w:right="1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8230A">
        <w:rPr>
          <w:rFonts w:ascii="Times New Roman" w:hAnsi="Times New Roman" w:cs="Times New Roman"/>
          <w:spacing w:val="-2"/>
          <w:sz w:val="24"/>
          <w:szCs w:val="24"/>
        </w:rPr>
        <w:t xml:space="preserve">UMOWA Nr ……. </w:t>
      </w:r>
    </w:p>
    <w:p w:rsidR="00CB517F" w:rsidRPr="0088230A" w:rsidRDefault="00CB517F" w:rsidP="00CB517F">
      <w:pPr>
        <w:shd w:val="clear" w:color="auto" w:fill="FFFFFF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CB517F" w:rsidRPr="0088230A" w:rsidRDefault="00CB517F" w:rsidP="00CB517F">
      <w:pPr>
        <w:shd w:val="clear" w:color="auto" w:fill="FFFFFF"/>
        <w:tabs>
          <w:tab w:val="left" w:leader="dot" w:pos="3302"/>
        </w:tabs>
        <w:spacing w:line="379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spacing w:val="-1"/>
          <w:sz w:val="24"/>
          <w:szCs w:val="24"/>
        </w:rPr>
        <w:t>w dniu</w:t>
      </w:r>
      <w:r w:rsidRPr="0088230A">
        <w:rPr>
          <w:rFonts w:ascii="Times New Roman" w:hAnsi="Times New Roman" w:cs="Times New Roman"/>
          <w:sz w:val="24"/>
          <w:szCs w:val="24"/>
        </w:rPr>
        <w:tab/>
        <w:t xml:space="preserve"> w  </w:t>
      </w:r>
      <w:r w:rsidR="00063940" w:rsidRPr="0088230A">
        <w:rPr>
          <w:rFonts w:ascii="Times New Roman" w:hAnsi="Times New Roman" w:cs="Times New Roman"/>
          <w:sz w:val="24"/>
          <w:szCs w:val="24"/>
        </w:rPr>
        <w:t>Bobrownikach,</w:t>
      </w:r>
      <w:r w:rsidR="005A0E94" w:rsidRPr="0088230A">
        <w:rPr>
          <w:rFonts w:ascii="Times New Roman" w:hAnsi="Times New Roman" w:cs="Times New Roman"/>
          <w:sz w:val="24"/>
          <w:szCs w:val="24"/>
        </w:rPr>
        <w:t xml:space="preserve"> </w:t>
      </w:r>
      <w:r w:rsidRPr="0088230A">
        <w:rPr>
          <w:rFonts w:ascii="Times New Roman" w:hAnsi="Times New Roman" w:cs="Times New Roman"/>
          <w:sz w:val="24"/>
          <w:szCs w:val="24"/>
        </w:rPr>
        <w:t xml:space="preserve"> 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>pomiędzy :</w:t>
      </w:r>
    </w:p>
    <w:p w:rsidR="00CB517F" w:rsidRPr="0088230A" w:rsidRDefault="00CB517F" w:rsidP="00063940">
      <w:pPr>
        <w:shd w:val="clear" w:color="auto" w:fill="FFFFFF"/>
        <w:spacing w:line="379" w:lineRule="exact"/>
        <w:ind w:left="426" w:hanging="426"/>
        <w:rPr>
          <w:rFonts w:ascii="Times New Roman" w:hAnsi="Times New Roman" w:cs="Times New Roman"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Gminą </w:t>
      </w:r>
      <w:r w:rsidR="005A0E94" w:rsidRPr="0088230A">
        <w:rPr>
          <w:rFonts w:ascii="Times New Roman" w:hAnsi="Times New Roman" w:cs="Times New Roman"/>
          <w:b/>
          <w:spacing w:val="-1"/>
          <w:sz w:val="24"/>
          <w:szCs w:val="24"/>
        </w:rPr>
        <w:t>Bobrowniki</w:t>
      </w:r>
      <w:r w:rsidRPr="0088230A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  ul. </w:t>
      </w:r>
      <w:r w:rsidR="005A0E94" w:rsidRPr="0088230A">
        <w:rPr>
          <w:rFonts w:ascii="Times New Roman" w:hAnsi="Times New Roman" w:cs="Times New Roman"/>
          <w:spacing w:val="-1"/>
          <w:sz w:val="24"/>
          <w:szCs w:val="24"/>
        </w:rPr>
        <w:t>Gminna 8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>, 42-</w:t>
      </w:r>
      <w:r w:rsidR="005A0E94" w:rsidRPr="0088230A">
        <w:rPr>
          <w:rFonts w:ascii="Times New Roman" w:hAnsi="Times New Roman" w:cs="Times New Roman"/>
          <w:spacing w:val="-1"/>
          <w:sz w:val="24"/>
          <w:szCs w:val="24"/>
        </w:rPr>
        <w:t>583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0E94" w:rsidRPr="0088230A">
        <w:rPr>
          <w:rFonts w:ascii="Times New Roman" w:hAnsi="Times New Roman" w:cs="Times New Roman"/>
          <w:spacing w:val="-1"/>
          <w:sz w:val="24"/>
          <w:szCs w:val="24"/>
        </w:rPr>
        <w:t>Bobrowniki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>, NIP 6</w:t>
      </w:r>
      <w:r w:rsidR="005A0E94" w:rsidRPr="0088230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5A0E94" w:rsidRPr="0088230A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A0E94" w:rsidRPr="0088230A">
        <w:rPr>
          <w:rFonts w:ascii="Times New Roman" w:hAnsi="Times New Roman" w:cs="Times New Roman"/>
          <w:spacing w:val="-1"/>
          <w:sz w:val="24"/>
          <w:szCs w:val="24"/>
        </w:rPr>
        <w:t>4-46-477</w:t>
      </w:r>
      <w:r w:rsidR="00063940"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którą reprezentuje </w:t>
      </w:r>
    </w:p>
    <w:p w:rsidR="00CB517F" w:rsidRPr="0088230A" w:rsidRDefault="005A0E94" w:rsidP="00CB517F">
      <w:pPr>
        <w:shd w:val="clear" w:color="auto" w:fill="FFFFFF"/>
        <w:spacing w:line="379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b/>
          <w:spacing w:val="-1"/>
          <w:sz w:val="24"/>
          <w:szCs w:val="24"/>
        </w:rPr>
        <w:t>Arkadiusz Ziemba</w:t>
      </w:r>
      <w:r w:rsidR="00CB517F" w:rsidRPr="008823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-</w:t>
      </w:r>
      <w:r w:rsidR="00CB517F"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CB517F" w:rsidRPr="008823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Wójt Gminy </w:t>
      </w:r>
      <w:r w:rsidR="00AD0001">
        <w:rPr>
          <w:rFonts w:ascii="Times New Roman" w:hAnsi="Times New Roman" w:cs="Times New Roman"/>
          <w:b/>
          <w:spacing w:val="-1"/>
          <w:sz w:val="24"/>
          <w:szCs w:val="24"/>
        </w:rPr>
        <w:t>Bobrowniki</w:t>
      </w:r>
    </w:p>
    <w:p w:rsidR="00CB517F" w:rsidRPr="0088230A" w:rsidRDefault="00CB517F" w:rsidP="00CB517F">
      <w:pPr>
        <w:shd w:val="clear" w:color="auto" w:fill="FFFFFF"/>
        <w:spacing w:line="379" w:lineRule="exac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przy kontrasygnacie </w:t>
      </w:r>
      <w:r w:rsidR="005A0E94" w:rsidRPr="0088230A">
        <w:rPr>
          <w:rFonts w:ascii="Times New Roman" w:hAnsi="Times New Roman" w:cs="Times New Roman"/>
          <w:b/>
          <w:spacing w:val="-1"/>
          <w:sz w:val="24"/>
          <w:szCs w:val="24"/>
        </w:rPr>
        <w:t>Barbary Ferdyn</w:t>
      </w:r>
      <w:r w:rsidRPr="008823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– Skarbnika Gminy</w:t>
      </w:r>
    </w:p>
    <w:p w:rsidR="00063940" w:rsidRPr="0088230A" w:rsidRDefault="00063940" w:rsidP="00063940">
      <w:pPr>
        <w:shd w:val="clear" w:color="auto" w:fill="FFFFFF"/>
        <w:spacing w:line="379" w:lineRule="exact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 xml:space="preserve">zwana w dalszej części umowy </w:t>
      </w:r>
      <w:r w:rsidRPr="0088230A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CB517F" w:rsidRPr="0088230A" w:rsidRDefault="00CB517F" w:rsidP="00CB517F">
      <w:pPr>
        <w:shd w:val="clear" w:color="auto" w:fill="FFFFFF"/>
        <w:tabs>
          <w:tab w:val="left" w:leader="dot" w:pos="8170"/>
        </w:tabs>
        <w:spacing w:line="37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a</w:t>
      </w:r>
    </w:p>
    <w:p w:rsidR="00CB517F" w:rsidRPr="0088230A" w:rsidRDefault="00CB517F" w:rsidP="00CB517F">
      <w:pPr>
        <w:shd w:val="clear" w:color="auto" w:fill="FFFFFF"/>
        <w:tabs>
          <w:tab w:val="left" w:leader="dot" w:pos="8170"/>
        </w:tabs>
        <w:spacing w:line="37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CB517F" w:rsidRPr="0088230A" w:rsidRDefault="00CB517F" w:rsidP="00CB517F">
      <w:pPr>
        <w:shd w:val="clear" w:color="auto" w:fill="FFFFFF"/>
        <w:spacing w:line="379" w:lineRule="exact"/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88230A">
        <w:rPr>
          <w:rFonts w:ascii="Times New Roman" w:hAnsi="Times New Roman" w:cs="Times New Roman"/>
          <w:spacing w:val="-2"/>
          <w:sz w:val="24"/>
          <w:szCs w:val="24"/>
        </w:rPr>
        <w:t>reprezentowanym przez:</w:t>
      </w:r>
    </w:p>
    <w:p w:rsidR="00CB517F" w:rsidRPr="0088230A" w:rsidRDefault="00CB517F" w:rsidP="00CB517F">
      <w:pPr>
        <w:shd w:val="clear" w:color="auto" w:fill="FFFFFF"/>
        <w:tabs>
          <w:tab w:val="left" w:leader="dot" w:pos="8290"/>
        </w:tabs>
        <w:spacing w:line="379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ab/>
        <w:t>……..</w:t>
      </w:r>
    </w:p>
    <w:p w:rsidR="00CB517F" w:rsidRPr="0088230A" w:rsidRDefault="00063940" w:rsidP="00CB517F">
      <w:pPr>
        <w:shd w:val="clear" w:color="auto" w:fill="FFFFFF"/>
        <w:spacing w:line="379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CB517F" w:rsidRPr="0088230A">
        <w:rPr>
          <w:rFonts w:ascii="Times New Roman" w:hAnsi="Times New Roman" w:cs="Times New Roman"/>
          <w:spacing w:val="-1"/>
          <w:sz w:val="24"/>
          <w:szCs w:val="24"/>
        </w:rPr>
        <w:t>wanym</w:t>
      </w:r>
      <w:r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 w dalszej części umowy </w:t>
      </w:r>
      <w:r w:rsidRPr="0088230A">
        <w:rPr>
          <w:rFonts w:ascii="Times New Roman" w:hAnsi="Times New Roman" w:cs="Times New Roman"/>
          <w:b/>
          <w:spacing w:val="-1"/>
          <w:sz w:val="24"/>
          <w:szCs w:val="24"/>
        </w:rPr>
        <w:t>Wykonawcą</w:t>
      </w:r>
      <w:r w:rsidR="00CB517F"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:rsidR="00063940" w:rsidRPr="0088230A" w:rsidRDefault="00063940" w:rsidP="00CB517F">
      <w:pPr>
        <w:shd w:val="clear" w:color="auto" w:fill="FFFFFF"/>
        <w:spacing w:line="379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063940" w:rsidRPr="0088230A" w:rsidRDefault="00063940" w:rsidP="00063940">
      <w:pPr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pacing w:val="-1"/>
          <w:sz w:val="24"/>
          <w:szCs w:val="24"/>
        </w:rPr>
        <w:t xml:space="preserve">Na podstawie </w:t>
      </w:r>
      <w:r w:rsidRPr="0088230A">
        <w:rPr>
          <w:rFonts w:ascii="Times New Roman" w:hAnsi="Times New Roman" w:cs="Times New Roman"/>
          <w:sz w:val="24"/>
          <w:szCs w:val="24"/>
        </w:rPr>
        <w:t xml:space="preserve">art. 48 ust. 1, 4, 5, 6, 7 i 9 ustawy z dnia 27 sierpnia 2004 r. o świadczeniach opieki zdrowotnej finansowanych ze środków publicznych (t.j. Dz. U. z 2008 r. Nr 164, poz. 1027 z </w:t>
      </w:r>
      <w:proofErr w:type="spellStart"/>
      <w:r w:rsidRPr="0088230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230A">
        <w:rPr>
          <w:rFonts w:ascii="Times New Roman" w:hAnsi="Times New Roman" w:cs="Times New Roman"/>
          <w:sz w:val="24"/>
          <w:szCs w:val="24"/>
        </w:rPr>
        <w:t xml:space="preserve">. zm.) oraz art. 114 ust. 1 </w:t>
      </w:r>
      <w:proofErr w:type="spellStart"/>
      <w:r w:rsidRPr="0088230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8230A">
        <w:rPr>
          <w:rFonts w:ascii="Times New Roman" w:hAnsi="Times New Roman" w:cs="Times New Roman"/>
          <w:sz w:val="24"/>
          <w:szCs w:val="24"/>
        </w:rPr>
        <w:t xml:space="preserve"> 1 i ust. 2, art. 115 ust. 1 </w:t>
      </w:r>
      <w:proofErr w:type="spellStart"/>
      <w:r w:rsidRPr="0088230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8230A">
        <w:rPr>
          <w:rFonts w:ascii="Times New Roman" w:hAnsi="Times New Roman" w:cs="Times New Roman"/>
          <w:sz w:val="24"/>
          <w:szCs w:val="24"/>
        </w:rPr>
        <w:t xml:space="preserve"> 1 i ust. 5 ustawy z dnia 15 kwietnia 2011 r. o działalności leczniczej (Dz. U. Nr 112, poz. 654), w związku z uchwałą Rady Gminy Bobrowniki z dnia 28 grudnia 2012r. w sprawie przyjęcia Programu zdrowotnego dla mieszkańców Gminy Bobrowniki na lata 2013 – 2015,</w:t>
      </w:r>
    </w:p>
    <w:p w:rsidR="00063940" w:rsidRPr="0088230A" w:rsidRDefault="00063940" w:rsidP="00063940">
      <w:pPr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w wyniku konkursu ofert ogłoszonego w dniu ………., przeprowadzonego w dniu …………,</w:t>
      </w:r>
    </w:p>
    <w:p w:rsidR="00063940" w:rsidRPr="0088230A" w:rsidRDefault="00063940" w:rsidP="00063940">
      <w:pPr>
        <w:shd w:val="clear" w:color="auto" w:fill="FFFFFF"/>
        <w:spacing w:line="379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063940" w:rsidRPr="0088230A" w:rsidRDefault="00063940" w:rsidP="00063940">
      <w:pPr>
        <w:shd w:val="clear" w:color="auto" w:fill="FFFFFF"/>
        <w:spacing w:line="379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spacing w:val="-1"/>
          <w:sz w:val="24"/>
          <w:szCs w:val="24"/>
        </w:rPr>
        <w:t>zawarto umowę o następującej treści:</w:t>
      </w:r>
    </w:p>
    <w:p w:rsidR="00CB517F" w:rsidRPr="0088230A" w:rsidRDefault="00CB517F" w:rsidP="00CB517F">
      <w:pPr>
        <w:shd w:val="clear" w:color="auto" w:fill="FFFFFF"/>
        <w:spacing w:before="422"/>
        <w:ind w:right="19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88230A">
        <w:rPr>
          <w:rFonts w:ascii="Times New Roman" w:hAnsi="Times New Roman" w:cs="Times New Roman"/>
          <w:b/>
          <w:bCs/>
          <w:spacing w:val="-5"/>
          <w:sz w:val="24"/>
          <w:szCs w:val="24"/>
        </w:rPr>
        <w:t>§ 1.</w:t>
      </w:r>
    </w:p>
    <w:p w:rsidR="00BE3C3D" w:rsidRPr="0088230A" w:rsidRDefault="00063940" w:rsidP="00BE3C3D">
      <w:pPr>
        <w:pStyle w:val="Akapitzlist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Zamawiający zleca, a Wykonawca  przyjmuje do wykonania</w:t>
      </w:r>
      <w:r w:rsidR="00BE3C3D" w:rsidRPr="0088230A">
        <w:rPr>
          <w:rFonts w:ascii="Times New Roman" w:hAnsi="Times New Roman" w:cs="Times New Roman"/>
          <w:sz w:val="24"/>
          <w:szCs w:val="24"/>
        </w:rPr>
        <w:t xml:space="preserve"> zadanie </w:t>
      </w:r>
      <w:r w:rsidR="00BE3C3D" w:rsidRPr="0088230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z zakresu promocji i profilaktyki zdrowotnej - świadczeń zdrowotnych związanych z promocją zdrowia i profilaktyką zdrowotną na terenie Gminy Bobrowniki w zakresie: </w:t>
      </w:r>
      <w:r w:rsidR="00BE3C3D" w:rsidRPr="0088230A">
        <w:rPr>
          <w:rFonts w:ascii="Times New Roman" w:hAnsi="Times New Roman" w:cs="Times New Roman"/>
          <w:bCs/>
          <w:spacing w:val="0"/>
          <w:sz w:val="24"/>
          <w:szCs w:val="24"/>
        </w:rPr>
        <w:t>„Programu Profilaktyki Zakażeń Wirusem Brodawczaka Ludzkiego (HPV)” – dalej „Program”, zgodnie ze stanowiącymi załączniki do niniejszej umowy:</w:t>
      </w:r>
    </w:p>
    <w:p w:rsidR="00BE3C3D" w:rsidRPr="0088230A" w:rsidRDefault="00BE3C3D" w:rsidP="00BE3C3D">
      <w:pPr>
        <w:pStyle w:val="Akapitzlist"/>
        <w:shd w:val="clear" w:color="auto" w:fill="FFFFFF"/>
        <w:ind w:left="284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a. ogłoszeniem konkursu ofert – załącznik nr 1 do umowy – dalej „Ogłoszenie”;</w:t>
      </w:r>
    </w:p>
    <w:p w:rsidR="00BE3C3D" w:rsidRPr="0088230A" w:rsidRDefault="00BE3C3D" w:rsidP="00BE3C3D">
      <w:pPr>
        <w:pStyle w:val="Akapitzlist"/>
        <w:shd w:val="clear" w:color="auto" w:fill="FFFFFF"/>
        <w:ind w:left="284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b. ofertą realizacji Zadania – załącznik nr 2 do umowy – dalej „Oferta”</w:t>
      </w:r>
    </w:p>
    <w:p w:rsidR="00BE3C3D" w:rsidRPr="0088230A" w:rsidRDefault="00BE3C3D" w:rsidP="00BE3C3D">
      <w:pPr>
        <w:pStyle w:val="Akapitzlist"/>
        <w:shd w:val="clear" w:color="auto" w:fill="FFFFFF"/>
        <w:ind w:left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-1"/>
          <w:sz w:val="24"/>
          <w:szCs w:val="24"/>
        </w:rPr>
        <w:t>- dalej „Zadanie”.</w:t>
      </w:r>
    </w:p>
    <w:p w:rsidR="00BE3C3D" w:rsidRPr="0088230A" w:rsidRDefault="00BE3C3D" w:rsidP="00BE3C3D">
      <w:pPr>
        <w:pStyle w:val="Akapitzlist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W ramach realizacji Zadania Wykonawca zobowiązany jest w szczególności do:</w:t>
      </w:r>
    </w:p>
    <w:p w:rsidR="00BE3C3D" w:rsidRPr="0088230A" w:rsidRDefault="00BE3C3D" w:rsidP="00BE3C3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 xml:space="preserve">przeprowadzenia kampanii informacyjno-edukacyjnej wśród rodziców dziewcząt objętych   Programem, uzyskanie </w:t>
      </w:r>
      <w:proofErr w:type="spellStart"/>
      <w:r w:rsidRPr="0088230A">
        <w:rPr>
          <w:rFonts w:ascii="Times New Roman" w:hAnsi="Times New Roman" w:cs="Times New Roman"/>
          <w:sz w:val="24"/>
          <w:szCs w:val="24"/>
        </w:rPr>
        <w:t>zgód</w:t>
      </w:r>
      <w:proofErr w:type="spellEnd"/>
      <w:r w:rsidRPr="0088230A">
        <w:rPr>
          <w:rFonts w:ascii="Times New Roman" w:hAnsi="Times New Roman" w:cs="Times New Roman"/>
          <w:sz w:val="24"/>
          <w:szCs w:val="24"/>
        </w:rPr>
        <w:t xml:space="preserve"> rodziców dziewcząt na przeprowadzenie szczepień;</w:t>
      </w:r>
    </w:p>
    <w:p w:rsidR="00BE3C3D" w:rsidRPr="0088230A" w:rsidRDefault="00BE3C3D" w:rsidP="00BE3C3D">
      <w:pPr>
        <w:pStyle w:val="Akapitzlist"/>
        <w:numPr>
          <w:ilvl w:val="0"/>
          <w:numId w:val="6"/>
        </w:numPr>
        <w:spacing w:before="6" w:after="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 xml:space="preserve">prowadzenia akcji informacyjnej dotyczącej zakażenia HPV i zapobiegania rakowi szyjki macicy </w:t>
      </w:r>
      <w:r w:rsidRPr="0088230A">
        <w:rPr>
          <w:rFonts w:ascii="Times New Roman" w:hAnsi="Times New Roman" w:cs="Times New Roman"/>
          <w:sz w:val="24"/>
          <w:szCs w:val="24"/>
        </w:rPr>
        <w:lastRenderedPageBreak/>
        <w:t>wśród uczniów rocznika 1999;</w:t>
      </w:r>
    </w:p>
    <w:p w:rsidR="00BE3C3D" w:rsidRPr="0088230A" w:rsidRDefault="00BE3C3D" w:rsidP="00BE3C3D">
      <w:pPr>
        <w:pStyle w:val="Akapitzlist"/>
        <w:numPr>
          <w:ilvl w:val="0"/>
          <w:numId w:val="6"/>
        </w:numPr>
        <w:spacing w:before="6" w:after="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przeprowadzenia „lekcji higienicznych” dla objętych programem uczennic Gimnazjum Publicznego w Siemoni i Rogoźniku.;</w:t>
      </w:r>
    </w:p>
    <w:p w:rsidR="00F16AB4" w:rsidRPr="00F16AB4" w:rsidRDefault="00BE3C3D" w:rsidP="00F16AB4">
      <w:pPr>
        <w:pStyle w:val="Akapitzlist"/>
        <w:numPr>
          <w:ilvl w:val="0"/>
          <w:numId w:val="6"/>
        </w:numPr>
        <w:shd w:val="clear" w:color="auto" w:fill="FFFFFF"/>
        <w:tabs>
          <w:tab w:val="left" w:pos="-567"/>
        </w:tabs>
        <w:spacing w:before="6" w:after="6" w:line="250" w:lineRule="exact"/>
        <w:ind w:right="1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16AB4">
        <w:rPr>
          <w:rFonts w:ascii="Times New Roman" w:hAnsi="Times New Roman" w:cs="Times New Roman"/>
          <w:sz w:val="24"/>
          <w:szCs w:val="24"/>
        </w:rPr>
        <w:t>przeprowadzenia kwalifikacyjnych badań lekarskich i wdrożenia szczepienia dziewcząt  rocznika 1999 zamieszkałych w Gminie Bobrowniki ( uczennic Gimnazjum w Rogoźniku i w Siemoni) – przewidywana liczba dzieci –</w:t>
      </w:r>
    </w:p>
    <w:p w:rsidR="00CB517F" w:rsidRPr="00F16AB4" w:rsidRDefault="00BE3C3D" w:rsidP="00F16AB4">
      <w:pPr>
        <w:shd w:val="clear" w:color="auto" w:fill="FFFFFF"/>
        <w:tabs>
          <w:tab w:val="left" w:pos="-567"/>
        </w:tabs>
        <w:spacing w:before="6" w:after="6" w:line="250" w:lineRule="exact"/>
        <w:ind w:right="1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16AB4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CB517F" w:rsidRPr="00F16AB4">
        <w:rPr>
          <w:rFonts w:ascii="Times New Roman" w:hAnsi="Times New Roman" w:cs="Times New Roman"/>
          <w:spacing w:val="-1"/>
          <w:sz w:val="24"/>
          <w:szCs w:val="24"/>
        </w:rPr>
        <w:t>. O</w:t>
      </w:r>
      <w:r w:rsidR="00CB517F" w:rsidRPr="00F16AB4">
        <w:rPr>
          <w:rFonts w:ascii="Times New Roman" w:hAnsi="Times New Roman" w:cs="Times New Roman"/>
          <w:spacing w:val="0"/>
          <w:sz w:val="24"/>
          <w:szCs w:val="24"/>
        </w:rPr>
        <w:t>kreślenie osób uprawnionych do świadczeń zdrowotnych, zasady rejestracji pacjentów, zasady organizacji i udzielania świadczeń zdrowotnych znajdują s</w:t>
      </w:r>
      <w:r w:rsidRPr="00F16AB4">
        <w:rPr>
          <w:rFonts w:ascii="Times New Roman" w:hAnsi="Times New Roman" w:cs="Times New Roman"/>
          <w:spacing w:val="0"/>
          <w:sz w:val="24"/>
          <w:szCs w:val="24"/>
        </w:rPr>
        <w:t>ię w Ofercie</w:t>
      </w:r>
      <w:r w:rsidR="00CB517F" w:rsidRPr="00F16AB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CB517F" w:rsidRPr="0088230A" w:rsidRDefault="00BE3C3D" w:rsidP="00354ED9">
      <w:pPr>
        <w:shd w:val="clear" w:color="auto" w:fill="FFFFFF"/>
        <w:tabs>
          <w:tab w:val="left" w:pos="0"/>
        </w:tabs>
        <w:spacing w:line="250" w:lineRule="exact"/>
        <w:ind w:left="426" w:right="14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16AB4">
        <w:rPr>
          <w:rFonts w:ascii="Times New Roman" w:hAnsi="Times New Roman" w:cs="Times New Roman"/>
          <w:spacing w:val="0"/>
          <w:sz w:val="24"/>
          <w:szCs w:val="24"/>
        </w:rPr>
        <w:t>4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354ED9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zobowiązany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jest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do podania do wiadomości publ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icznej informacji o  realizacji P</w:t>
      </w:r>
      <w:r w:rsidR="00B3337D" w:rsidRPr="0088230A">
        <w:rPr>
          <w:rFonts w:ascii="Times New Roman" w:hAnsi="Times New Roman" w:cs="Times New Roman"/>
          <w:spacing w:val="0"/>
          <w:sz w:val="24"/>
          <w:szCs w:val="24"/>
        </w:rPr>
        <w:t>rogramu ze środków budżetowych Zamawiającego.</w:t>
      </w:r>
    </w:p>
    <w:p w:rsidR="00BE3C3D" w:rsidRPr="0088230A" w:rsidRDefault="00CB517F" w:rsidP="00B3337D">
      <w:pPr>
        <w:shd w:val="clear" w:color="auto" w:fill="FFFFFF"/>
        <w:spacing w:before="307"/>
        <w:ind w:right="19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88230A">
        <w:rPr>
          <w:rFonts w:ascii="Times New Roman" w:hAnsi="Times New Roman" w:cs="Times New Roman"/>
          <w:b/>
          <w:bCs/>
          <w:spacing w:val="-5"/>
          <w:sz w:val="24"/>
          <w:szCs w:val="24"/>
        </w:rPr>
        <w:t>§ 2.</w:t>
      </w:r>
    </w:p>
    <w:p w:rsidR="00371FEE" w:rsidRPr="0088230A" w:rsidRDefault="00371FEE" w:rsidP="004C284C">
      <w:pPr>
        <w:pStyle w:val="Akapitzlist"/>
        <w:numPr>
          <w:ilvl w:val="0"/>
          <w:numId w:val="9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Wykonawca zobowiązuje się wykonywać Zadanie z należytą starannością i rzetelnością wynikającą z zawodowego charakteru prowadzonej działalności,</w:t>
      </w:r>
      <w:r w:rsidR="004C284C" w:rsidRPr="0088230A">
        <w:rPr>
          <w:rFonts w:ascii="Times New Roman" w:hAnsi="Times New Roman" w:cs="Times New Roman"/>
          <w:sz w:val="24"/>
          <w:szCs w:val="24"/>
        </w:rPr>
        <w:t xml:space="preserve"> </w:t>
      </w:r>
      <w:r w:rsidR="004C284C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w tym do przestrzegania praw pacjenta </w:t>
      </w:r>
      <w:r w:rsidRPr="0088230A">
        <w:rPr>
          <w:rFonts w:ascii="Times New Roman" w:hAnsi="Times New Roman" w:cs="Times New Roman"/>
          <w:sz w:val="24"/>
          <w:szCs w:val="24"/>
        </w:rPr>
        <w:t xml:space="preserve"> zgodnie z postanowieniami niniejszej umowy oraz:</w:t>
      </w:r>
    </w:p>
    <w:p w:rsidR="00371FEE" w:rsidRPr="0088230A" w:rsidRDefault="00371FEE" w:rsidP="00371FEE">
      <w:pPr>
        <w:widowControl/>
        <w:numPr>
          <w:ilvl w:val="0"/>
          <w:numId w:val="8"/>
        </w:numPr>
        <w:suppressAutoHyphens w:val="0"/>
        <w:autoSpaceDE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z obowiązującymi w tym zakresie przepisami prawa, w tym w zakresie utylizacji zużytego sprzętu medycznego;</w:t>
      </w:r>
    </w:p>
    <w:p w:rsidR="00371FEE" w:rsidRPr="0088230A" w:rsidRDefault="00371FEE" w:rsidP="00371FEE">
      <w:pPr>
        <w:widowControl/>
        <w:numPr>
          <w:ilvl w:val="0"/>
          <w:numId w:val="8"/>
        </w:numPr>
        <w:suppressAutoHyphens w:val="0"/>
        <w:autoSpaceDE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 xml:space="preserve">z zasadami rzetelnej wiedzy </w:t>
      </w:r>
      <w:r w:rsidR="004C284C" w:rsidRPr="0088230A">
        <w:rPr>
          <w:rFonts w:ascii="Times New Roman" w:hAnsi="Times New Roman" w:cs="Times New Roman"/>
          <w:sz w:val="24"/>
          <w:szCs w:val="24"/>
        </w:rPr>
        <w:t xml:space="preserve">medycznej </w:t>
      </w:r>
      <w:r w:rsidR="004C284C" w:rsidRPr="0088230A">
        <w:rPr>
          <w:rFonts w:ascii="Times New Roman" w:hAnsi="Times New Roman" w:cs="Times New Roman"/>
          <w:spacing w:val="0"/>
          <w:sz w:val="24"/>
          <w:szCs w:val="24"/>
        </w:rPr>
        <w:t>i etyki zawodowej.</w:t>
      </w:r>
    </w:p>
    <w:p w:rsidR="00371FEE" w:rsidRPr="0088230A" w:rsidRDefault="00371FEE" w:rsidP="008174F9">
      <w:pPr>
        <w:pStyle w:val="Akapitzlist"/>
        <w:widowControl/>
        <w:numPr>
          <w:ilvl w:val="0"/>
          <w:numId w:val="9"/>
        </w:numPr>
        <w:suppressAutoHyphens w:val="0"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Wszelkie materiały niezbędne do prawidłowej realizacji umowy, w tym szczepionki i sprzęt medyczny Wykonawca dostarczy we własnym zakresie.</w:t>
      </w:r>
    </w:p>
    <w:p w:rsidR="00371FEE" w:rsidRPr="0088230A" w:rsidRDefault="00371FEE" w:rsidP="008174F9">
      <w:pPr>
        <w:pStyle w:val="Akapitzlist"/>
        <w:widowControl/>
        <w:numPr>
          <w:ilvl w:val="0"/>
          <w:numId w:val="9"/>
        </w:numPr>
        <w:suppressAutoHyphens w:val="0"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Wykonawca zobowiązany jest, w okresie realizacji umowy, do zawarcia umowy ubezpieczenia odpowiedzialności cywilnej za szkody związane z realizacją Zadania. Wykonawca zobowiązany jest do przedłożenia</w:t>
      </w:r>
      <w:r w:rsidR="008174F9" w:rsidRPr="0088230A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Pr="0088230A">
        <w:rPr>
          <w:rFonts w:ascii="Times New Roman" w:hAnsi="Times New Roman" w:cs="Times New Roman"/>
          <w:sz w:val="24"/>
          <w:szCs w:val="24"/>
        </w:rPr>
        <w:t xml:space="preserve"> kopii polisy ubezpieczeniowej w terminie 7 dni od dnia zawarcia umowy.</w:t>
      </w:r>
    </w:p>
    <w:p w:rsidR="00371FEE" w:rsidRPr="0088230A" w:rsidRDefault="00371FEE" w:rsidP="00371FEE">
      <w:pPr>
        <w:pStyle w:val="Akapitzlist"/>
        <w:widowControl/>
        <w:suppressAutoHyphens w:val="0"/>
        <w:autoSpaceDE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1FEE" w:rsidRPr="0088230A" w:rsidRDefault="00371FEE" w:rsidP="00371FEE">
      <w:pPr>
        <w:pStyle w:val="Akapitzlist"/>
        <w:widowControl/>
        <w:suppressAutoHyphens w:val="0"/>
        <w:autoSpaceDE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0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371FEE" w:rsidRPr="0088230A" w:rsidRDefault="00371FEE" w:rsidP="00371FEE">
      <w:pPr>
        <w:numPr>
          <w:ilvl w:val="0"/>
          <w:numId w:val="1"/>
        </w:numPr>
        <w:shd w:val="clear" w:color="auto" w:fill="FFFFFF"/>
        <w:tabs>
          <w:tab w:val="left" w:pos="360"/>
          <w:tab w:val="left" w:pos="426"/>
          <w:tab w:val="left" w:leader="dot" w:pos="3850"/>
        </w:tabs>
        <w:spacing w:line="254" w:lineRule="exact"/>
        <w:ind w:left="360" w:right="1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 będzie realizował Zadanie, o którym mowa w § 1 umowy w okresie od dnia podpisania niniejszej umowy do dnia 30 września 2013 r.</w:t>
      </w:r>
    </w:p>
    <w:p w:rsidR="00F16AB4" w:rsidRDefault="00D71040" w:rsidP="00CB517F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3850"/>
        </w:tabs>
        <w:ind w:left="360" w:right="1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16AB4">
        <w:rPr>
          <w:rFonts w:ascii="Times New Roman" w:hAnsi="Times New Roman" w:cs="Times New Roman"/>
          <w:spacing w:val="0"/>
          <w:sz w:val="24"/>
          <w:szCs w:val="24"/>
        </w:rPr>
        <w:t xml:space="preserve">Zadanie w zakresie, o którym mowa w § 1 ust. 2 lit. a) – c) realizowane będzie w </w:t>
      </w:r>
      <w:r w:rsidR="00E134D6">
        <w:rPr>
          <w:rFonts w:ascii="Times New Roman" w:hAnsi="Times New Roman" w:cs="Times New Roman"/>
          <w:spacing w:val="0"/>
          <w:sz w:val="24"/>
          <w:szCs w:val="24"/>
        </w:rPr>
        <w:t>okresie od dnia podpisania umowy do dnia podania pierwszej dawki szczepionki.</w:t>
      </w:r>
    </w:p>
    <w:p w:rsidR="00D71040" w:rsidRPr="00F16AB4" w:rsidRDefault="00D71040" w:rsidP="00CB517F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3850"/>
        </w:tabs>
        <w:ind w:left="360" w:right="1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F16AB4">
        <w:rPr>
          <w:rFonts w:ascii="Times New Roman" w:hAnsi="Times New Roman" w:cs="Times New Roman"/>
          <w:spacing w:val="0"/>
          <w:sz w:val="24"/>
          <w:szCs w:val="24"/>
        </w:rPr>
        <w:t>Zadanie w zakresie, o którym mowa w § 1 ust. 2 lit. d) umowy real</w:t>
      </w:r>
      <w:r w:rsidR="00551BDF" w:rsidRPr="00F16AB4">
        <w:rPr>
          <w:rFonts w:ascii="Times New Roman" w:hAnsi="Times New Roman" w:cs="Times New Roman"/>
          <w:spacing w:val="0"/>
          <w:sz w:val="24"/>
          <w:szCs w:val="24"/>
        </w:rPr>
        <w:t>i</w:t>
      </w:r>
      <w:r w:rsidRPr="00F16AB4">
        <w:rPr>
          <w:rFonts w:ascii="Times New Roman" w:hAnsi="Times New Roman" w:cs="Times New Roman"/>
          <w:spacing w:val="0"/>
          <w:sz w:val="24"/>
          <w:szCs w:val="24"/>
        </w:rPr>
        <w:t>z</w:t>
      </w:r>
      <w:r w:rsidR="00551BDF" w:rsidRPr="00F16AB4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F16AB4">
        <w:rPr>
          <w:rFonts w:ascii="Times New Roman" w:hAnsi="Times New Roman" w:cs="Times New Roman"/>
          <w:spacing w:val="0"/>
          <w:sz w:val="24"/>
          <w:szCs w:val="24"/>
        </w:rPr>
        <w:t xml:space="preserve">wane będzie w trzech etapach: </w:t>
      </w:r>
      <w:r w:rsidR="00CB517F" w:rsidRPr="00F16AB4"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</w:t>
      </w:r>
    </w:p>
    <w:p w:rsidR="00CB517F" w:rsidRPr="0088230A" w:rsidRDefault="00CB517F" w:rsidP="00D71040">
      <w:pPr>
        <w:shd w:val="clear" w:color="auto" w:fill="FFFFFF"/>
        <w:tabs>
          <w:tab w:val="left" w:pos="360"/>
          <w:tab w:val="left" w:leader="dot" w:pos="3850"/>
        </w:tabs>
        <w:ind w:left="360" w:right="1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- pierwsza dawka szczepionki zostanie podania w miesiącu 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marcu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201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>3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roku, </w:t>
      </w:r>
    </w:p>
    <w:p w:rsidR="00CB517F" w:rsidRPr="0088230A" w:rsidRDefault="00CB517F" w:rsidP="008174F9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- druga dawka </w:t>
      </w:r>
      <w:r w:rsidR="00CF61C4">
        <w:rPr>
          <w:rFonts w:ascii="Times New Roman" w:hAnsi="Times New Roman" w:cs="Times New Roman"/>
          <w:spacing w:val="0"/>
          <w:sz w:val="24"/>
          <w:szCs w:val="24"/>
        </w:rPr>
        <w:t xml:space="preserve">szczepionki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podana zostanie dwa miesiące po pierwszej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dawce szczepionki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,</w:t>
      </w:r>
    </w:p>
    <w:p w:rsidR="00CB517F" w:rsidRPr="0088230A" w:rsidRDefault="00CB517F" w:rsidP="008174F9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- trzecia 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dawka </w:t>
      </w:r>
      <w:r w:rsidR="00CF61C4">
        <w:rPr>
          <w:rFonts w:ascii="Times New Roman" w:hAnsi="Times New Roman" w:cs="Times New Roman"/>
          <w:spacing w:val="0"/>
          <w:sz w:val="24"/>
          <w:szCs w:val="24"/>
        </w:rPr>
        <w:t xml:space="preserve">szczepionki 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podana zostanie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sześć miesięcy po pierwszej dawce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szczepionki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CB517F" w:rsidRPr="0088230A" w:rsidRDefault="00CB517F" w:rsidP="00D71040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Przed każdą dawką szczepienia 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zobowiązany jest przeprowadzić badania 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>lekarskie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kwalifikujące 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daną osobę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do szczepienia.</w:t>
      </w:r>
    </w:p>
    <w:p w:rsidR="004C284C" w:rsidRPr="0088230A" w:rsidRDefault="004C284C" w:rsidP="00D71040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71040" w:rsidRPr="0088230A" w:rsidRDefault="00D71040" w:rsidP="00D71040">
      <w:pPr>
        <w:pStyle w:val="Akapitzlist"/>
        <w:shd w:val="clear" w:color="auto" w:fill="FFFFFF"/>
        <w:spacing w:line="250" w:lineRule="exact"/>
        <w:ind w:left="284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>§ 4.</w:t>
      </w:r>
    </w:p>
    <w:p w:rsidR="00D71040" w:rsidRPr="0088230A" w:rsidRDefault="00CB517F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Rejestracja      osób      uprawnionych      do      świadczeń      odbywać      się      będzie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osobiście w ……………,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w    dniach 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>…………..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,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w godzinach</w:t>
      </w:r>
      <w:r w:rsidR="00D71040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…….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ab/>
      </w:r>
    </w:p>
    <w:p w:rsidR="00D71040" w:rsidRPr="0088230A" w:rsidRDefault="00D71040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jest zobowiązany podać do publicznej wiadomości sposób rejestracji   pacjentów oraz dni i godziny udzielania świadczeń.</w:t>
      </w:r>
    </w:p>
    <w:p w:rsidR="004C284C" w:rsidRPr="0088230A" w:rsidRDefault="00D71040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jest zobowiązany do prowadzenia dokumentacji medycznej na zasadach   obowiązujących w publicznych zakładach opieki zdrowotnej oraz do prowadzenia sprawozdawczości statystycznej na zasadach obowiązujących w publicznych zakładach opieki zdrowotnej.</w:t>
      </w:r>
    </w:p>
    <w:p w:rsidR="004C284C" w:rsidRDefault="00D71040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zobowiązany jest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do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umożliwienia osobom upoważnionym przez Zamawiająceg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>o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do przeprowadzenia kontroli prawidłowości realizacji Zadania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E134D6" w:rsidRPr="0088230A" w:rsidRDefault="00E134D6" w:rsidP="00E134D6">
      <w:pPr>
        <w:pStyle w:val="Akapitzlist"/>
        <w:shd w:val="clear" w:color="auto" w:fill="FFFFFF"/>
        <w:spacing w:line="250" w:lineRule="exact"/>
        <w:ind w:left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4C284C" w:rsidRPr="0088230A" w:rsidRDefault="00CB517F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lastRenderedPageBreak/>
        <w:t>Dokumentacja finansowo-księgowa dotycząca realizacji pr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zedmiotu umowy powinna być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przechowywana w siedzibie </w:t>
      </w:r>
      <w:r w:rsidR="004C284C" w:rsidRPr="0088230A">
        <w:rPr>
          <w:rFonts w:ascii="Times New Roman" w:hAnsi="Times New Roman" w:cs="Times New Roman"/>
          <w:spacing w:val="0"/>
          <w:sz w:val="24"/>
          <w:szCs w:val="24"/>
        </w:rPr>
        <w:t>Wykonawcy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i udostępniana do wglądu dla </w:t>
      </w:r>
      <w:r w:rsidR="004C284C" w:rsidRPr="0088230A">
        <w:rPr>
          <w:rFonts w:ascii="Times New Roman" w:hAnsi="Times New Roman" w:cs="Times New Roman"/>
          <w:spacing w:val="0"/>
          <w:sz w:val="24"/>
          <w:szCs w:val="24"/>
        </w:rPr>
        <w:t>Zamawiającego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na każde żądanie, zarówno w trakcie, j</w:t>
      </w:r>
      <w:r w:rsidR="004C284C" w:rsidRPr="0088230A">
        <w:rPr>
          <w:rFonts w:ascii="Times New Roman" w:hAnsi="Times New Roman" w:cs="Times New Roman"/>
          <w:spacing w:val="0"/>
          <w:sz w:val="24"/>
          <w:szCs w:val="24"/>
        </w:rPr>
        <w:t>ak i po zakończeniu realizacji Z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adania.</w:t>
      </w:r>
    </w:p>
    <w:p w:rsidR="004C284C" w:rsidRPr="0088230A" w:rsidRDefault="004C284C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jest zobowiązany do przyjmowania w zakresie realizowanego program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>u skarg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i wniosków pacjentów, zgodnie z Rozporządzeniem Rady Ministrów z dnia 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>8 stycznia 2002 r.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w sprawie organizacji przyjmowania i rozpatrywania skarg 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>i wniosków oraz przepisami Kodeksu postępowania administracyjnego.</w:t>
      </w:r>
    </w:p>
    <w:p w:rsidR="00CB517F" w:rsidRPr="0088230A" w:rsidRDefault="004C284C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 nie później niż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w terminie 14 dni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od wystąpienia przyczyny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mającej wpływ na wykonanie umowy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poinformuje w formie pisemnej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Zamawiającego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o ewentualności niewykonania umowy. Informacja musi zawierać szczegółowy opis przyczyn t</w:t>
      </w:r>
      <w:r w:rsidR="00DA21DB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ak zależnych, jak  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i niezależnych od każdej ze stron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CB517F" w:rsidRPr="0088230A" w:rsidRDefault="004C284C" w:rsidP="00CB517F">
      <w:pPr>
        <w:shd w:val="clear" w:color="auto" w:fill="FFFFFF"/>
        <w:spacing w:before="302"/>
        <w:ind w:right="19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>§ 5</w:t>
      </w:r>
      <w:r w:rsidR="00CB517F"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>.</w:t>
      </w:r>
    </w:p>
    <w:p w:rsidR="004C284C" w:rsidRPr="0088230A" w:rsidRDefault="004C284C" w:rsidP="00D91586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284" w:right="19" w:hanging="284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Z tytułu należytej realizacji Zadania Wykonawca otrzyma od Zamawiającego wynagrodzenie ryczałtowe</w:t>
      </w:r>
      <w:r w:rsidR="00D91586" w:rsidRPr="0088230A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w wysokości:</w:t>
      </w:r>
    </w:p>
    <w:p w:rsidR="00D91586" w:rsidRPr="0088230A" w:rsidRDefault="00D91586" w:rsidP="00D91586">
      <w:pPr>
        <w:pStyle w:val="Akapitzlist"/>
        <w:numPr>
          <w:ilvl w:val="0"/>
          <w:numId w:val="12"/>
        </w:numPr>
        <w:shd w:val="clear" w:color="auto" w:fill="FFFFFF"/>
        <w:ind w:right="19"/>
        <w:jc w:val="both"/>
        <w:rPr>
          <w:rStyle w:val="FontStyle12"/>
          <w:bCs/>
          <w:spacing w:val="0"/>
          <w:sz w:val="24"/>
          <w:szCs w:val="24"/>
        </w:rPr>
      </w:pPr>
      <w:r w:rsidRPr="0088230A">
        <w:rPr>
          <w:rStyle w:val="FontStyle12"/>
          <w:color w:val="000000"/>
          <w:sz w:val="24"/>
          <w:szCs w:val="24"/>
        </w:rPr>
        <w:t>z tytułu prawidłowego wykonania czynności, o których mowa w § 1 ust. 2 lit a) – c) umowy Zamawiający zapłaci  Wykonawcy wynagrodzenie ryczałtowe w wysokości ….. zł brutto.</w:t>
      </w:r>
    </w:p>
    <w:p w:rsidR="00D91586" w:rsidRPr="0088230A" w:rsidRDefault="00D91586" w:rsidP="00D91586">
      <w:pPr>
        <w:pStyle w:val="Akapitzlist"/>
        <w:numPr>
          <w:ilvl w:val="0"/>
          <w:numId w:val="12"/>
        </w:numPr>
        <w:shd w:val="clear" w:color="auto" w:fill="FFFFFF"/>
        <w:ind w:right="19"/>
        <w:jc w:val="both"/>
        <w:rPr>
          <w:rStyle w:val="FontStyle12"/>
          <w:bCs/>
          <w:spacing w:val="0"/>
          <w:sz w:val="24"/>
          <w:szCs w:val="24"/>
        </w:rPr>
      </w:pPr>
      <w:r w:rsidRPr="0088230A">
        <w:rPr>
          <w:rStyle w:val="FontStyle12"/>
          <w:color w:val="000000"/>
          <w:sz w:val="24"/>
          <w:szCs w:val="24"/>
        </w:rPr>
        <w:t>z tytułu prawidłowego wykonania czynności, o których mowa w § 1 ust. 2 lit. d) umowy Zamawiający zapłaci Wykonawcy wynagrodzenie ryczałtowe w wysokości ….. zł brutto za każd</w:t>
      </w:r>
      <w:r w:rsidR="00CF61C4">
        <w:rPr>
          <w:rStyle w:val="FontStyle12"/>
          <w:color w:val="000000"/>
          <w:sz w:val="24"/>
          <w:szCs w:val="24"/>
        </w:rPr>
        <w:t>ą dawkę szczepionki</w:t>
      </w:r>
      <w:r w:rsidRPr="0088230A">
        <w:rPr>
          <w:rStyle w:val="FontStyle12"/>
          <w:color w:val="000000"/>
          <w:sz w:val="24"/>
          <w:szCs w:val="24"/>
        </w:rPr>
        <w:t>.</w:t>
      </w:r>
    </w:p>
    <w:p w:rsidR="00D91586" w:rsidRPr="0088230A" w:rsidRDefault="00D91586" w:rsidP="00D91586">
      <w:pPr>
        <w:pStyle w:val="Tekstpodstawowy"/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autoSpaceDE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Wynagrodzenie określone w ust. 1 zawiera wszelkie koszty związane z realizacją przedmiotu umowy, w tym koszty użytych przez Wykonawcę materiałów, szczepionek i sprzętu medycznego oraz koszty związane z udostępnieniem pomieszczeń, w których realizowane będą świadczenia</w:t>
      </w:r>
      <w:r w:rsidR="00446B10">
        <w:rPr>
          <w:rFonts w:ascii="Times New Roman" w:hAnsi="Times New Roman" w:cs="Times New Roman"/>
          <w:sz w:val="24"/>
          <w:szCs w:val="24"/>
        </w:rPr>
        <w:t xml:space="preserve"> i koszty utylizacji sprzętu medycznego i innych materiałów</w:t>
      </w:r>
      <w:r w:rsidRPr="0088230A">
        <w:rPr>
          <w:rFonts w:ascii="Times New Roman" w:hAnsi="Times New Roman" w:cs="Times New Roman"/>
          <w:sz w:val="24"/>
          <w:szCs w:val="24"/>
        </w:rPr>
        <w:t>.</w:t>
      </w:r>
    </w:p>
    <w:p w:rsidR="00D91586" w:rsidRPr="0088230A" w:rsidRDefault="00D91586" w:rsidP="00D91586">
      <w:pPr>
        <w:pStyle w:val="Tekstpodstawowy"/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autoSpaceDE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</w:rPr>
        <w:t>Wynagrodzenie płatne będzie w terminie 14 dni od dnia otrzymania przez Zamawiającego faktury VAT, na rachunek bankowy wskazany w tej fakturze. Za termin zapłaty uznaje się dzień obciążenia rachunku bankowego Zamawiającego.</w:t>
      </w:r>
    </w:p>
    <w:p w:rsidR="00D91586" w:rsidRPr="0088230A" w:rsidRDefault="00D91586" w:rsidP="00D91586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284" w:right="19" w:hanging="284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Podstawą dla wystawienia faktury VAT będzie:</w:t>
      </w:r>
    </w:p>
    <w:p w:rsidR="00D91586" w:rsidRPr="0088230A" w:rsidRDefault="00D91586" w:rsidP="00D91586">
      <w:pPr>
        <w:pStyle w:val="Akapitzlist"/>
        <w:numPr>
          <w:ilvl w:val="0"/>
          <w:numId w:val="14"/>
        </w:numPr>
        <w:shd w:val="clear" w:color="auto" w:fill="FFFFFF"/>
        <w:ind w:right="19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w przypadku czynności, o których mowa w § 1 ust. 2 lit a) – c)</w:t>
      </w:r>
      <w:r w:rsidR="00446B10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umowy</w:t>
      </w: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– zaakceptowane przez Zamawiającego sprawozdanie z wykonanych czynności</w:t>
      </w:r>
      <w:r w:rsidR="003F69BA" w:rsidRPr="0088230A">
        <w:rPr>
          <w:rFonts w:ascii="Times New Roman" w:hAnsi="Times New Roman" w:cs="Times New Roman"/>
          <w:bCs/>
          <w:spacing w:val="0"/>
          <w:sz w:val="24"/>
          <w:szCs w:val="24"/>
        </w:rPr>
        <w:t>, o którym mowa w ust. 5 poniżej</w:t>
      </w: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;</w:t>
      </w:r>
    </w:p>
    <w:p w:rsidR="00D91586" w:rsidRPr="0088230A" w:rsidRDefault="00D91586" w:rsidP="00D91586">
      <w:pPr>
        <w:pStyle w:val="Akapitzlist"/>
        <w:numPr>
          <w:ilvl w:val="0"/>
          <w:numId w:val="14"/>
        </w:numPr>
        <w:shd w:val="clear" w:color="auto" w:fill="FFFFFF"/>
        <w:ind w:right="19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 xml:space="preserve">w przypadku czynności, o których mowa w § 1 ust. 2 lit d) </w:t>
      </w:r>
      <w:r w:rsidR="00446B10">
        <w:rPr>
          <w:rFonts w:ascii="Times New Roman" w:hAnsi="Times New Roman" w:cs="Times New Roman"/>
          <w:bCs/>
          <w:spacing w:val="0"/>
          <w:sz w:val="24"/>
          <w:szCs w:val="24"/>
        </w:rPr>
        <w:t xml:space="preserve">umowy </w:t>
      </w: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>–</w:t>
      </w:r>
      <w:r w:rsidR="00446B10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 dokumentacja</w:t>
      </w: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medycznej </w:t>
      </w:r>
      <w:r w:rsidR="00446B10">
        <w:rPr>
          <w:rFonts w:ascii="Times New Roman" w:hAnsi="Times New Roman" w:cs="Times New Roman"/>
          <w:bCs/>
          <w:spacing w:val="0"/>
          <w:sz w:val="24"/>
          <w:szCs w:val="24"/>
        </w:rPr>
        <w:t>potwierdzająca</w:t>
      </w:r>
      <w:r w:rsidRPr="0088230A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liczbę wykonanych szczepień, w częściach po każdym ze zrealizowanych etapów szczepień, o których mowa w § 3 ust. 3 umowy.</w:t>
      </w:r>
    </w:p>
    <w:p w:rsidR="00CB517F" w:rsidRPr="0088230A" w:rsidRDefault="003F69BA" w:rsidP="003F69BA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284" w:right="19" w:hanging="284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 zobowiązany jest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do złożenia sprawozdania opisowego z realizacji zadania w terminie do dnia 3</w:t>
      </w:r>
      <w:r w:rsidR="000048BA" w:rsidRPr="0088230A">
        <w:rPr>
          <w:rFonts w:ascii="Times New Roman" w:hAnsi="Times New Roman" w:cs="Times New Roman"/>
          <w:spacing w:val="0"/>
          <w:sz w:val="24"/>
          <w:szCs w:val="24"/>
        </w:rPr>
        <w:t>1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0048BA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października 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2013 roku. </w:t>
      </w:r>
    </w:p>
    <w:p w:rsidR="00CB517F" w:rsidRPr="0088230A" w:rsidRDefault="00CB517F" w:rsidP="00CB517F">
      <w:pPr>
        <w:shd w:val="clear" w:color="auto" w:fill="FFFFFF"/>
        <w:tabs>
          <w:tab w:val="left" w:pos="509"/>
          <w:tab w:val="left" w:leader="dot" w:pos="4056"/>
          <w:tab w:val="left" w:leader="dot" w:pos="6125"/>
        </w:tabs>
        <w:ind w:left="509" w:right="14" w:hanging="5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    Sprawozdanie winno zawierać:</w:t>
      </w:r>
    </w:p>
    <w:p w:rsidR="00CB517F" w:rsidRPr="0088230A" w:rsidRDefault="00CB517F" w:rsidP="00CB517F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a)  ilość dziewcząt objętych programem, </w:t>
      </w:r>
    </w:p>
    <w:p w:rsidR="00CB517F" w:rsidRPr="0088230A" w:rsidRDefault="00CB517F" w:rsidP="00CB517F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b) sposób realizacji usług</w:t>
      </w:r>
      <w:r w:rsidR="00446B10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CB517F" w:rsidRPr="0088230A" w:rsidRDefault="00CB517F" w:rsidP="00CB517F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c) formę i sposób realizacji </w:t>
      </w:r>
      <w:r w:rsidR="000048BA" w:rsidRPr="0088230A">
        <w:rPr>
          <w:rFonts w:ascii="Times New Roman" w:hAnsi="Times New Roman" w:cs="Times New Roman"/>
          <w:spacing w:val="0"/>
          <w:sz w:val="24"/>
          <w:szCs w:val="24"/>
        </w:rPr>
        <w:t>kampanii informacyjno - edukacyjnej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,</w:t>
      </w:r>
    </w:p>
    <w:p w:rsidR="00CB517F" w:rsidRPr="0088230A" w:rsidRDefault="003F69BA" w:rsidP="00CB517F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d) wnioski i uwagi Wykonawcy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0048BA" w:rsidRPr="0088230A" w:rsidRDefault="000048BA" w:rsidP="000048BA">
      <w:pPr>
        <w:shd w:val="clear" w:color="auto" w:fill="FFFFFF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:rsidR="00CB517F" w:rsidRPr="0088230A" w:rsidRDefault="003F69BA" w:rsidP="009E470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>§ 6</w:t>
      </w:r>
      <w:r w:rsidR="00CB517F"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>.</w:t>
      </w:r>
    </w:p>
    <w:p w:rsidR="003F69BA" w:rsidRPr="0088230A" w:rsidRDefault="00CB517F" w:rsidP="009E470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ind w:left="284" w:right="5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Umowa może zostać przez </w:t>
      </w:r>
      <w:r w:rsidR="003F69BA" w:rsidRPr="0088230A">
        <w:rPr>
          <w:rFonts w:ascii="Times New Roman" w:hAnsi="Times New Roman" w:cs="Times New Roman"/>
          <w:spacing w:val="0"/>
          <w:sz w:val="24"/>
          <w:szCs w:val="24"/>
        </w:rPr>
        <w:t>Zamawiającego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rozwiązana ze skutkiem natychmiastowym w przypadku </w:t>
      </w:r>
      <w:r w:rsidR="003F69BA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rażącego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naruszenia postanowień niniejszej umowy,</w:t>
      </w:r>
      <w:r w:rsidR="003F69BA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w szczególności w przypadku: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3F69BA" w:rsidRPr="0088230A" w:rsidRDefault="00CB517F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nieterminowego </w:t>
      </w:r>
      <w:r w:rsidR="003F69BA" w:rsidRPr="0088230A">
        <w:rPr>
          <w:rFonts w:ascii="Times New Roman" w:hAnsi="Times New Roman" w:cs="Times New Roman"/>
          <w:spacing w:val="0"/>
          <w:sz w:val="24"/>
          <w:szCs w:val="24"/>
        </w:rPr>
        <w:t>lub nienależytego wykonania umowy;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3F69BA" w:rsidRPr="0088230A" w:rsidRDefault="00CB517F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zmniejszenia zakresu r</w:t>
      </w:r>
      <w:r w:rsidR="003F69BA" w:rsidRPr="0088230A">
        <w:rPr>
          <w:rFonts w:ascii="Times New Roman" w:hAnsi="Times New Roman" w:cs="Times New Roman"/>
          <w:spacing w:val="0"/>
          <w:sz w:val="24"/>
          <w:szCs w:val="24"/>
        </w:rPr>
        <w:t>zeczowego realizowanego zadania;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CB517F" w:rsidRPr="0088230A" w:rsidRDefault="00CB517F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stwierdzenia podwójnego</w:t>
      </w:r>
      <w:r w:rsidR="003F69BA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lub wielokrotnego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wykazywania w sprawozdawczości tych samych osób objętych programem profilaktycznym o podobnym zakresie, finansowanym w ramach powszechnego ubezpieczenia w Narodowym Funduszu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lastRenderedPageBreak/>
        <w:t>Zdrowia lub przez inny podmiot, w sytuacji jednok</w:t>
      </w:r>
      <w:r w:rsidR="003F69BA" w:rsidRPr="0088230A">
        <w:rPr>
          <w:rFonts w:ascii="Times New Roman" w:hAnsi="Times New Roman" w:cs="Times New Roman"/>
          <w:spacing w:val="0"/>
          <w:sz w:val="24"/>
          <w:szCs w:val="24"/>
        </w:rPr>
        <w:t>rotnego przeprowadzenia badania;</w:t>
      </w:r>
    </w:p>
    <w:p w:rsidR="003F69BA" w:rsidRPr="0088230A" w:rsidRDefault="003F69BA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nieprzedłożenia w terminie 7 dni od dnia zawarcia niniejszej umowy polisy potwierdzającej zawarcie umowy ubezpieczenia od odpowiedzialności cywilnej.</w:t>
      </w:r>
    </w:p>
    <w:p w:rsidR="00CB517F" w:rsidRPr="0088230A" w:rsidRDefault="00CB517F" w:rsidP="003F69BA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before="283" w:line="250" w:lineRule="exact"/>
        <w:ind w:left="284" w:right="5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Z tytułu nienależytego wykonania umowy</w:t>
      </w:r>
      <w:r w:rsidR="009E4703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skutkującego rozwiązaniem umowy w trybie przewidzianym w ust. 1 powyżej,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E4703"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zapłaci </w:t>
      </w:r>
      <w:r w:rsidR="009E4703" w:rsidRPr="0088230A">
        <w:rPr>
          <w:rFonts w:ascii="Times New Roman" w:hAnsi="Times New Roman" w:cs="Times New Roman"/>
          <w:spacing w:val="0"/>
          <w:sz w:val="24"/>
          <w:szCs w:val="24"/>
        </w:rPr>
        <w:t>Zamawiającemu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kar</w:t>
      </w:r>
      <w:r w:rsidR="000048BA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ę umowną 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w wysokości </w:t>
      </w:r>
      <w:r w:rsidR="00F16AB4">
        <w:rPr>
          <w:rFonts w:ascii="Times New Roman" w:hAnsi="Times New Roman" w:cs="Times New Roman"/>
          <w:spacing w:val="0"/>
          <w:sz w:val="24"/>
          <w:szCs w:val="24"/>
        </w:rPr>
        <w:t xml:space="preserve">1000,00zł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co nie wpływa na obowiązek zwrotu dotychczas niewykorzystanej części świadczenia.</w:t>
      </w:r>
      <w:r w:rsidR="009E4703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Zamawiający zastrzega sobie prawo dochodzenia odszkodowania na zasadach ogólnych.</w:t>
      </w:r>
    </w:p>
    <w:p w:rsidR="009E4703" w:rsidRPr="0088230A" w:rsidRDefault="009E4703" w:rsidP="009E470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before="283" w:line="250" w:lineRule="exact"/>
        <w:ind w:left="284" w:right="5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  razie  wystąpienia  istotnej  zmiany  okoliczności  powodującej,  że  wykonanie  umowy  nie  leży  w interesie  publicznym,  czego  nie   można   było  przewidzieć   w  chwili  zawarcia   umowy,   Zamawiającemu przysługuje  prawo  do  odstąpienia  od  umowy  w  terminie  30  dni  od  powzięcia  wiadomości  o  powyższych okolicznościach. W takim przypadku Wykonawca może żądać wynagrodzenia należnego mu z tytułu wykonania części umowy. Odstąpienie  od  umowy  może  nastąpić  wyłącznie  w  formie  pisemnej  wraz  z  podaniem  uzasadnienia. W przypadku odstąpienia od umowy, Strony sporządzają w terminie 5 dni od daty odstąpienia, protokół  stopnia wykonania zadania, który stanowić będzie podstawę do ostatecznego rozliczenia umowy.</w:t>
      </w:r>
    </w:p>
    <w:p w:rsidR="009E4703" w:rsidRPr="0088230A" w:rsidRDefault="009E4703" w:rsidP="009E470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before="283" w:line="250" w:lineRule="exact"/>
        <w:ind w:left="284" w:right="5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Zamawiający, niezależnie od postanowień ust. 1 -3 zastrzega sobie prawo rozwiązania umowy z zachowaniem miesięcznego okresu wypowiedzenia.</w:t>
      </w:r>
    </w:p>
    <w:p w:rsidR="009E4703" w:rsidRPr="0088230A" w:rsidRDefault="009E4703" w:rsidP="009E4703">
      <w:pPr>
        <w:pStyle w:val="Akapitzlist"/>
        <w:shd w:val="clear" w:color="auto" w:fill="FFFFFF"/>
        <w:tabs>
          <w:tab w:val="left" w:pos="0"/>
        </w:tabs>
        <w:spacing w:before="283" w:line="250" w:lineRule="exact"/>
        <w:ind w:left="284" w:right="5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0048BA" w:rsidRPr="0088230A" w:rsidRDefault="00CB517F" w:rsidP="000048BA">
      <w:pPr>
        <w:shd w:val="clear" w:color="auto" w:fill="FFFFFF"/>
        <w:tabs>
          <w:tab w:val="left" w:pos="0"/>
          <w:tab w:val="left" w:pos="15"/>
        </w:tabs>
        <w:ind w:right="10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§ </w:t>
      </w:r>
      <w:r w:rsidR="003F69BA"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>7</w:t>
      </w:r>
      <w:r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>.</w:t>
      </w:r>
    </w:p>
    <w:p w:rsidR="00CB517F" w:rsidRPr="0088230A" w:rsidRDefault="003F69BA" w:rsidP="000048BA">
      <w:pPr>
        <w:shd w:val="clear" w:color="auto" w:fill="FFFFFF"/>
        <w:tabs>
          <w:tab w:val="left" w:pos="0"/>
          <w:tab w:val="left" w:pos="15"/>
        </w:tabs>
        <w:ind w:right="10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spacing w:val="0"/>
          <w:sz w:val="24"/>
          <w:szCs w:val="24"/>
        </w:rPr>
        <w:t>Wykonawca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 xml:space="preserve"> nie może powierzyć wykonania przedmiotu umowy </w:t>
      </w:r>
      <w:r w:rsidRPr="0088230A">
        <w:rPr>
          <w:rFonts w:ascii="Times New Roman" w:hAnsi="Times New Roman" w:cs="Times New Roman"/>
          <w:spacing w:val="0"/>
          <w:sz w:val="24"/>
          <w:szCs w:val="24"/>
        </w:rPr>
        <w:t>podmiotom trzecim</w:t>
      </w:r>
      <w:r w:rsidR="00CB517F" w:rsidRPr="0088230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9E4703" w:rsidRPr="0088230A" w:rsidRDefault="009E4703" w:rsidP="000048BA">
      <w:pPr>
        <w:shd w:val="clear" w:color="auto" w:fill="FFFFFF"/>
        <w:spacing w:before="91" w:line="250" w:lineRule="exact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:rsidR="00CB517F" w:rsidRPr="0088230A" w:rsidRDefault="00CB517F" w:rsidP="000048BA">
      <w:pPr>
        <w:shd w:val="clear" w:color="auto" w:fill="FFFFFF"/>
        <w:spacing w:before="91" w:line="250" w:lineRule="exact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/>
          <w:bCs/>
          <w:spacing w:val="0"/>
          <w:sz w:val="24"/>
          <w:szCs w:val="24"/>
        </w:rPr>
        <w:t>§ 8.</w:t>
      </w:r>
    </w:p>
    <w:p w:rsidR="009E4703" w:rsidRPr="0088230A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0A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niniejszą umową zastosowanie mają odpowiednie przepisy Kodeksu cywilnego. </w:t>
      </w:r>
    </w:p>
    <w:p w:rsidR="009E4703" w:rsidRPr="0088230A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0A">
        <w:rPr>
          <w:rFonts w:ascii="Times New Roman" w:hAnsi="Times New Roman" w:cs="Times New Roman"/>
          <w:color w:val="000000"/>
          <w:sz w:val="24"/>
          <w:szCs w:val="24"/>
        </w:rPr>
        <w:t>Wszelkie spory mogące wyniknąć na tle realizacji umowy Strony będą starały się rozwiązać w drodze negocjacji. W przypadku braku możliwości rozwiązania spornej kwestii we wskazany wyżej sposób spór rozstrzygnie sąd powszechny właściwy dla siedziby Zamawiającego.</w:t>
      </w:r>
    </w:p>
    <w:p w:rsidR="009E4703" w:rsidRPr="0088230A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0A">
        <w:rPr>
          <w:rFonts w:ascii="Times New Roman" w:hAnsi="Times New Roman" w:cs="Times New Roman"/>
          <w:color w:val="000000"/>
          <w:sz w:val="24"/>
          <w:szCs w:val="24"/>
        </w:rPr>
        <w:t>Wszelkie zmiany postanowień umowy wymagają zachowania formy pisemnej pod rygorem nieważności.</w:t>
      </w:r>
    </w:p>
    <w:p w:rsidR="009E4703" w:rsidRPr="0088230A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0A">
        <w:rPr>
          <w:rFonts w:ascii="Times New Roman" w:hAnsi="Times New Roman" w:cs="Times New Roman"/>
          <w:color w:val="000000"/>
          <w:sz w:val="24"/>
          <w:szCs w:val="24"/>
        </w:rPr>
        <w:t>Niniejszą umowę sporządzono w dwóch jednobrzmiących egzemplarzach, po jednym egzemplarzu dla każdej ze Stron.</w:t>
      </w:r>
    </w:p>
    <w:p w:rsidR="009E4703" w:rsidRPr="0088230A" w:rsidRDefault="009E4703" w:rsidP="009E4703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592" w:rsidRPr="0088230A" w:rsidRDefault="00202592" w:rsidP="009E4703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592" w:rsidRPr="0088230A" w:rsidRDefault="00202592" w:rsidP="009E4703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592" w:rsidRPr="0088230A" w:rsidRDefault="00202592" w:rsidP="009E4703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8BA" w:rsidRPr="0088230A" w:rsidRDefault="009E4703" w:rsidP="000048BA">
      <w:pPr>
        <w:shd w:val="clear" w:color="auto" w:fill="FFFFFF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>Zamawiający</w:t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  <w:t>Wykonawca</w:t>
      </w:r>
    </w:p>
    <w:p w:rsidR="009E4703" w:rsidRPr="0088230A" w:rsidRDefault="009E4703" w:rsidP="000048BA">
      <w:pPr>
        <w:shd w:val="clear" w:color="auto" w:fill="FFFFFF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9E4703" w:rsidRPr="0088230A" w:rsidRDefault="009E4703" w:rsidP="000048BA">
      <w:pPr>
        <w:shd w:val="clear" w:color="auto" w:fill="FFFFFF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057A82" w:rsidRPr="0088230A" w:rsidRDefault="00CB517F" w:rsidP="000048BA">
      <w:pPr>
        <w:shd w:val="clear" w:color="auto" w:fill="FFFFFF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>(Kontrasygnata Skarbnika Gminy)</w:t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88230A">
        <w:rPr>
          <w:rFonts w:ascii="Times New Roman" w:hAnsi="Times New Roman" w:cs="Times New Roman"/>
          <w:b/>
          <w:spacing w:val="0"/>
          <w:sz w:val="24"/>
          <w:szCs w:val="24"/>
        </w:rPr>
        <w:tab/>
      </w:r>
    </w:p>
    <w:sectPr w:rsidR="00057A82" w:rsidRPr="0088230A" w:rsidSect="009635E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914A1A"/>
    <w:multiLevelType w:val="hybridMultilevel"/>
    <w:tmpl w:val="B4D4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D1F"/>
    <w:multiLevelType w:val="hybridMultilevel"/>
    <w:tmpl w:val="64C0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3F5"/>
    <w:multiLevelType w:val="hybridMultilevel"/>
    <w:tmpl w:val="08C27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81B36"/>
    <w:multiLevelType w:val="hybridMultilevel"/>
    <w:tmpl w:val="124AEA32"/>
    <w:lvl w:ilvl="0" w:tplc="7C309E22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F910A3"/>
    <w:multiLevelType w:val="hybridMultilevel"/>
    <w:tmpl w:val="FDCE7844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F7364"/>
    <w:multiLevelType w:val="hybridMultilevel"/>
    <w:tmpl w:val="B4D4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12D52"/>
    <w:multiLevelType w:val="hybridMultilevel"/>
    <w:tmpl w:val="B3FC4A62"/>
    <w:lvl w:ilvl="0" w:tplc="D51639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3B2CC1"/>
    <w:multiLevelType w:val="hybridMultilevel"/>
    <w:tmpl w:val="5A18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D594A"/>
    <w:multiLevelType w:val="hybridMultilevel"/>
    <w:tmpl w:val="090A3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271E8"/>
    <w:multiLevelType w:val="hybridMultilevel"/>
    <w:tmpl w:val="BC30F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F51D0"/>
    <w:multiLevelType w:val="hybridMultilevel"/>
    <w:tmpl w:val="7446FD8E"/>
    <w:lvl w:ilvl="0" w:tplc="E6F268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D51795"/>
    <w:multiLevelType w:val="hybridMultilevel"/>
    <w:tmpl w:val="A1E673BA"/>
    <w:lvl w:ilvl="0" w:tplc="335CDD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36C31"/>
    <w:multiLevelType w:val="hybridMultilevel"/>
    <w:tmpl w:val="0A444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EAD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95977"/>
    <w:multiLevelType w:val="hybridMultilevel"/>
    <w:tmpl w:val="3AA2AE16"/>
    <w:lvl w:ilvl="0" w:tplc="05389D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CB517F"/>
    <w:rsid w:val="000048BA"/>
    <w:rsid w:val="00057A82"/>
    <w:rsid w:val="00063940"/>
    <w:rsid w:val="00202592"/>
    <w:rsid w:val="002C5C3E"/>
    <w:rsid w:val="0033664A"/>
    <w:rsid w:val="00354ED9"/>
    <w:rsid w:val="00371FEE"/>
    <w:rsid w:val="003F69BA"/>
    <w:rsid w:val="00446B10"/>
    <w:rsid w:val="004C284C"/>
    <w:rsid w:val="00551BDF"/>
    <w:rsid w:val="00557001"/>
    <w:rsid w:val="005A0E94"/>
    <w:rsid w:val="005F6D32"/>
    <w:rsid w:val="006E065B"/>
    <w:rsid w:val="008174F9"/>
    <w:rsid w:val="0088230A"/>
    <w:rsid w:val="00957AFB"/>
    <w:rsid w:val="009C239B"/>
    <w:rsid w:val="009E4703"/>
    <w:rsid w:val="00AD0001"/>
    <w:rsid w:val="00AF5AC8"/>
    <w:rsid w:val="00B17899"/>
    <w:rsid w:val="00B3337D"/>
    <w:rsid w:val="00BE3C3D"/>
    <w:rsid w:val="00C84E9E"/>
    <w:rsid w:val="00CB517F"/>
    <w:rsid w:val="00CF61C4"/>
    <w:rsid w:val="00D71040"/>
    <w:rsid w:val="00D91586"/>
    <w:rsid w:val="00DA21DB"/>
    <w:rsid w:val="00DD4F85"/>
    <w:rsid w:val="00E134D6"/>
    <w:rsid w:val="00E806BD"/>
    <w:rsid w:val="00EA3C4C"/>
    <w:rsid w:val="00F1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7F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8B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63940"/>
    <w:pPr>
      <w:widowControl/>
      <w:autoSpaceDE/>
      <w:ind w:left="360"/>
      <w:jc w:val="both"/>
    </w:pPr>
    <w:rPr>
      <w:rFonts w:cs="Times New Roman"/>
      <w:spacing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940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C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C3D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C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3D"/>
    <w:rPr>
      <w:rFonts w:ascii="Tahoma" w:eastAsia="Times New Roman" w:hAnsi="Tahoma" w:cs="Tahoma"/>
      <w:spacing w:val="-14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1F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1FEE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0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040"/>
    <w:rPr>
      <w:b/>
      <w:bCs/>
    </w:rPr>
  </w:style>
  <w:style w:type="character" w:customStyle="1" w:styleId="FontStyle12">
    <w:name w:val="Font Style12"/>
    <w:basedOn w:val="Domylnaczcionkaakapitu"/>
    <w:rsid w:val="00D9158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15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1586"/>
    <w:rPr>
      <w:rFonts w:ascii="Arial" w:eastAsia="Times New Roman" w:hAnsi="Arial" w:cs="Arial"/>
      <w:spacing w:val="-14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cp:lastPrinted>2013-02-05T09:15:00Z</cp:lastPrinted>
  <dcterms:created xsi:type="dcterms:W3CDTF">2013-02-02T07:40:00Z</dcterms:created>
  <dcterms:modified xsi:type="dcterms:W3CDTF">2013-02-05T09:15:00Z</dcterms:modified>
</cp:coreProperties>
</file>